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61"/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5"/>
        <w:gridCol w:w="5039"/>
        <w:gridCol w:w="2896"/>
      </w:tblGrid>
      <w:tr w:rsidR="007B0232" w:rsidTr="00786F22">
        <w:trPr>
          <w:trHeight w:val="1052"/>
        </w:trPr>
        <w:tc>
          <w:tcPr>
            <w:tcW w:w="5000" w:type="pct"/>
            <w:gridSpan w:val="3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  <w:b/>
                <w:kern w:val="24"/>
              </w:rPr>
            </w:pPr>
            <w:r>
              <w:rPr>
                <w:rFonts w:ascii="Calibri" w:hAnsi="Calibri" w:cs="Calibri"/>
                <w:b/>
                <w:bCs/>
                <w:kern w:val="24"/>
              </w:rPr>
              <w:t>Nazwa kierunku studiów</w:t>
            </w:r>
            <w:r>
              <w:rPr>
                <w:rFonts w:ascii="Calibri" w:hAnsi="Calibri" w:cs="Calibri"/>
                <w:bCs/>
                <w:kern w:val="24"/>
              </w:rPr>
              <w:t xml:space="preserve">:  </w:t>
            </w:r>
            <w:r>
              <w:rPr>
                <w:rFonts w:ascii="Calibri" w:hAnsi="Calibri" w:cs="Calibri"/>
                <w:b/>
                <w:kern w:val="24"/>
              </w:rPr>
              <w:t>Historia</w:t>
            </w:r>
          </w:p>
          <w:p w:rsidR="007B0232" w:rsidRDefault="007B0232" w:rsidP="00786F22">
            <w:pPr>
              <w:textAlignment w:val="baseline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Określenie obszaru kształcenia/obszarów kształcenia, z których został wyodrębniony kierunek studiów</w:t>
            </w:r>
            <w:r>
              <w:rPr>
                <w:rFonts w:ascii="Calibri" w:hAnsi="Calibri" w:cs="Calibri"/>
                <w:bCs/>
                <w:kern w:val="24"/>
              </w:rPr>
              <w:t xml:space="preserve">:       </w:t>
            </w:r>
            <w:r>
              <w:rPr>
                <w:rFonts w:ascii="Calibri" w:hAnsi="Calibri" w:cs="Calibri"/>
                <w:b/>
                <w:kern w:val="24"/>
              </w:rPr>
              <w:t>Obszar Studiów Humanistycznych</w:t>
            </w:r>
            <w:r>
              <w:rPr>
                <w:rFonts w:ascii="Calibri" w:hAnsi="Calibri" w:cs="Calibri"/>
                <w:bCs/>
                <w:i/>
                <w:kern w:val="24"/>
                <w:sz w:val="20"/>
                <w:szCs w:val="20"/>
              </w:rPr>
              <w:t xml:space="preserve">                  </w:t>
            </w:r>
          </w:p>
          <w:p w:rsidR="007B0232" w:rsidRDefault="007B0232" w:rsidP="00786F22">
            <w:pPr>
              <w:textAlignment w:val="baseline"/>
              <w:rPr>
                <w:rFonts w:ascii="Calibri" w:hAnsi="Calibri" w:cs="Calibri"/>
                <w:b/>
                <w:bCs/>
                <w:kern w:val="24"/>
              </w:rPr>
            </w:pPr>
            <w:r>
              <w:rPr>
                <w:rFonts w:ascii="Calibri" w:hAnsi="Calibri" w:cs="Calibri"/>
                <w:b/>
                <w:bCs/>
                <w:kern w:val="24"/>
              </w:rPr>
              <w:t>Poziom kształcenia</w:t>
            </w:r>
            <w:r>
              <w:rPr>
                <w:rFonts w:ascii="Calibri" w:hAnsi="Calibri" w:cs="Calibri"/>
                <w:bCs/>
                <w:kern w:val="24"/>
              </w:rPr>
              <w:t xml:space="preserve">:    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Studia pierwszego stopnia</w:t>
            </w:r>
            <w:r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kern w:val="24"/>
              </w:rPr>
              <w:t>Profil kształcenia</w:t>
            </w:r>
            <w:r>
              <w:rPr>
                <w:rFonts w:ascii="Calibri" w:hAnsi="Calibri" w:cs="Calibri"/>
                <w:b/>
                <w:kern w:val="24"/>
              </w:rPr>
              <w:t xml:space="preserve">: </w:t>
            </w:r>
            <w:r>
              <w:rPr>
                <w:rFonts w:ascii="Calibri" w:eastAsia="Calibri" w:hAnsi="Calibri" w:cs="Calibri"/>
                <w:b/>
                <w:i/>
              </w:rPr>
              <w:t xml:space="preserve">       Profil ogólnoakademicki</w:t>
            </w:r>
          </w:p>
        </w:tc>
      </w:tr>
      <w:tr w:rsidR="007B0232" w:rsidTr="00786F22">
        <w:trPr>
          <w:trHeight w:val="1181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1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kern w:val="24"/>
                <w:lang w:val="en-GB"/>
              </w:rPr>
              <w:t>Symbol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1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kern w:val="24"/>
              </w:rPr>
              <w:t xml:space="preserve">Opis zakładanych efektów kształcenia 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1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kern w:val="24"/>
              </w:rPr>
              <w:t xml:space="preserve">Odniesienie </w:t>
            </w:r>
          </w:p>
          <w:p w:rsidR="007B0232" w:rsidRDefault="007B0232" w:rsidP="00786F22">
            <w:pPr>
              <w:spacing w:line="21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kern w:val="24"/>
              </w:rPr>
              <w:t xml:space="preserve">do efektów kształcenia </w:t>
            </w:r>
          </w:p>
          <w:p w:rsidR="007B0232" w:rsidRDefault="007B0232" w:rsidP="00786F22">
            <w:pPr>
              <w:spacing w:line="21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kern w:val="24"/>
              </w:rPr>
              <w:t xml:space="preserve">dla obszaru (obszarów) </w:t>
            </w:r>
          </w:p>
        </w:tc>
      </w:tr>
      <w:tr w:rsidR="007B0232" w:rsidTr="00786F22">
        <w:trPr>
          <w:trHeight w:val="528"/>
        </w:trPr>
        <w:tc>
          <w:tcPr>
            <w:tcW w:w="5000" w:type="pct"/>
            <w:gridSpan w:val="3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jc w:val="center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kern w:val="24"/>
              </w:rPr>
              <w:t>WIEDZA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K_W01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Posiada zaawansowaną wiedzę historyczną, opartą o wcześniej nabytą w szkole średniej  wiedzę kierunkową.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H1A_W04 </w:t>
            </w:r>
          </w:p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H1A_W05</w:t>
            </w:r>
          </w:p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K_W02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Posiada wiedzę na temat różnych kierunków badań historycznych, jak np. historia polityczne, gospodarcza, mentalności, gender i im podobne.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H1A_W04</w:t>
            </w:r>
          </w:p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H1A_W05</w:t>
            </w:r>
          </w:p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K_W03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Opanował fachową terminologię w zakresie nauk historycznych, oraz podstawy takiej terminologii w szeroko rozumianych naukach humanistycznych i społecznych 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H1A_W02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K_W04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 zaawansowaną oraz uporządkowaną, zorganizowaną chronologicznie oraz tematycznie wiedzę o historii ziem polskich we wszystkich epokach.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H1A_W04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K_W05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 wiedzę na temat wybranych zagadnień z historii powszechnej głównych epok historycznych tak chronologicznie, jak i tematycznie.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H1A_W04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K_W06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Posiadł znajomość historii porównawczej Europy. 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H1A_W04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K_W07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Potrafi pojąć zależności między problemami społecznymi, gospodarczymi oraz politycznymi, a integracja europejską.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H1A_W04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H1A_W</w:t>
            </w:r>
            <w:r>
              <w:rPr>
                <w:rFonts w:ascii="Calibri" w:hAnsi="Calibri" w:cs="Calibri"/>
                <w:lang w:eastAsia="en-US"/>
              </w:rPr>
              <w:t xml:space="preserve">05 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K_W08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Zdaje sobie sprawę z diachronicznej struktury przeszłości.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H1A_W03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H1A_W</w:t>
            </w:r>
            <w:r>
              <w:rPr>
                <w:rFonts w:ascii="Calibri" w:hAnsi="Calibri" w:cs="Calibri"/>
                <w:lang w:eastAsia="en-US"/>
              </w:rPr>
              <w:t>07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H1A_W</w:t>
            </w:r>
            <w:r>
              <w:rPr>
                <w:rFonts w:ascii="Calibri" w:hAnsi="Calibri" w:cs="Calibri"/>
                <w:lang w:eastAsia="en-US"/>
              </w:rPr>
              <w:t>08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K_W09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Umie rozpoznać relacje zachodzące między przeszłością, a wydarzeniami bieżącymi, także w odniesieniu do umiejętności popularyzacji wiedzy historycznej.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H1A_W07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H1A_W</w:t>
            </w:r>
            <w:r>
              <w:rPr>
                <w:rFonts w:ascii="Calibri" w:hAnsi="Calibri" w:cs="Calibri"/>
                <w:lang w:eastAsia="en-US"/>
              </w:rPr>
              <w:t>08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K_W10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Posiada podstawy wiedzy na temat przedmiotu historii oraz metodologii historii.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H1A_W01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H1A_W</w:t>
            </w:r>
            <w:r>
              <w:rPr>
                <w:rFonts w:ascii="Calibri" w:hAnsi="Calibri" w:cs="Calibri"/>
                <w:lang w:eastAsia="en-US"/>
              </w:rPr>
              <w:t>03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K_W11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Poznał podstawowe metody badawcze i narzędzia warsztatu historyka. Zna podstawy metod upowszechniania wiedzy historycznej.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H1A_W01 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H1A_W</w:t>
            </w:r>
            <w:r>
              <w:rPr>
                <w:rFonts w:ascii="Calibri" w:hAnsi="Calibri" w:cs="Calibri"/>
                <w:lang w:eastAsia="en-US"/>
              </w:rPr>
              <w:t>03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K_W12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Posiada wiedzę pozwalającą na analizę i interpretację źródeł historycznych pisanych i innych (materialnych niepisanych).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H1A_W01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H1A_W</w:t>
            </w:r>
            <w:r>
              <w:rPr>
                <w:rFonts w:ascii="Calibri" w:hAnsi="Calibri" w:cs="Calibri"/>
                <w:lang w:eastAsia="en-US"/>
              </w:rPr>
              <w:t>07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K_W13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 świadomość różnorodności źródeł historycznych. Rozumie ich znaczenie dla nauki.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H1A_W07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K_W14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Potrafi określić miejsce historii i jej znaczenie pośród innych dyscyplin naukowych humanistycznych i społecznych. Rozumie znaczenie interdyscyplinarności i wagę osiągnięć innych dyscyplin naukowych.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H1A_W01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H1A_W</w:t>
            </w:r>
            <w:r>
              <w:rPr>
                <w:rFonts w:ascii="Calibri" w:hAnsi="Calibri" w:cs="Calibri"/>
                <w:lang w:eastAsia="en-US"/>
              </w:rPr>
              <w:t>04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H1A_W</w:t>
            </w:r>
            <w:r>
              <w:rPr>
                <w:rFonts w:ascii="Calibri" w:hAnsi="Calibri" w:cs="Calibri"/>
                <w:lang w:eastAsia="en-US"/>
              </w:rPr>
              <w:t>09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K_W15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 wiedzę na temat dorobku historiografii; umie określić jej główne nurty. Orientuje się w najnowszych nurtach badań historycznych.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H1A_W06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H1A_W</w:t>
            </w:r>
            <w:r>
              <w:rPr>
                <w:rFonts w:ascii="Calibri" w:hAnsi="Calibri" w:cs="Calibri"/>
                <w:lang w:eastAsia="en-US"/>
              </w:rPr>
              <w:t>08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K_W16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Rozumie dynamikę badań historycznych i ciągłych zmian. Jest uczulony na ochronę praw autorskich.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H1A_W06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H1A_W</w:t>
            </w:r>
            <w:r>
              <w:rPr>
                <w:rFonts w:ascii="Calibri" w:hAnsi="Calibri" w:cs="Calibri"/>
                <w:lang w:eastAsia="en-US"/>
              </w:rPr>
              <w:t>08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K_W17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Jest świadom różnic poglądów powodowanych narodowością i kulturą.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H1A_W05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H1A_W</w:t>
            </w:r>
            <w:r>
              <w:rPr>
                <w:rFonts w:ascii="Calibri" w:hAnsi="Calibri" w:cs="Calibri"/>
                <w:lang w:eastAsia="en-US"/>
              </w:rPr>
              <w:t>06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K_W18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Zna różnice w różnych ujęciach historiograficznych dla poszczególnych epok.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H1A_W04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H1A_W</w:t>
            </w:r>
            <w:r>
              <w:rPr>
                <w:rFonts w:ascii="Calibri" w:hAnsi="Calibri" w:cs="Calibri"/>
                <w:lang w:eastAsia="en-US"/>
              </w:rPr>
              <w:t>08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K_W19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Rozumie i umie się posługiwać podstawową terminologią fachową historyczną w przynajmniej jednym języku nowożytnym, jak również języku starożytnym, bądź dawnym występującym w źródłach jednej z epok historycznych.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H1A_W02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H1A_W</w:t>
            </w:r>
            <w:r>
              <w:rPr>
                <w:rFonts w:ascii="Calibri" w:hAnsi="Calibri" w:cs="Calibri"/>
                <w:lang w:eastAsia="en-US"/>
              </w:rPr>
              <w:t>09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K_W20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 świadomość o aktualnej działalności i ofercie współczesnych instytucji kultury, jak również instytucji popularyzujących wiedzę.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H1A_W10</w:t>
            </w:r>
          </w:p>
        </w:tc>
      </w:tr>
      <w:tr w:rsidR="007B0232" w:rsidTr="00786F22">
        <w:trPr>
          <w:trHeight w:val="528"/>
        </w:trPr>
        <w:tc>
          <w:tcPr>
            <w:tcW w:w="5000" w:type="pct"/>
            <w:gridSpan w:val="3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jc w:val="center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kern w:val="24"/>
              </w:rPr>
              <w:lastRenderedPageBreak/>
              <w:t>UMIEJĘTNOŚCI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K_U01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Samodzielnie zdobywa i utrwala wiedzę. Robi to korzystając z nowoczesnych technik pozyskiwania, analizowania i klasyfikowania danych pod kierunkiem opiekuna naukowego.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H1A_U01</w:t>
            </w:r>
          </w:p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H1A_U03</w:t>
            </w:r>
          </w:p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H1A_U04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K_U02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Potrafi wskazać na wzajemne uzależnienie różnych kierunków i dziedzin badań historycznych, udowodnić i omówić wzajemne ich zależności.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H1A_U06</w:t>
            </w:r>
          </w:p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K_U03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Opanował i umie stosować fundamentalne umiejętności badawcze w naukach historycznych pod kierunkiem opiekuna naukowego. Umie posługiwać się w stopniu podstawowym teoriami i paradygmatami nauk historycznych.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H1A_U04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K_U04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Potrafi zdefiniować, objaśnić w mowie i na piśmie podstawowe terminy specjalistyczne z nauk historycznych i pokrewnych dyscyplin. Umie zastosować je w popularyzacji nauki.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H1A_U04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H1A_U</w:t>
            </w:r>
            <w:r>
              <w:rPr>
                <w:rFonts w:ascii="Calibri" w:hAnsi="Calibri" w:cs="Calibri"/>
                <w:lang w:eastAsia="en-US"/>
              </w:rPr>
              <w:t>08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H1A_U</w:t>
            </w:r>
            <w:r>
              <w:rPr>
                <w:rFonts w:ascii="Calibri" w:hAnsi="Calibri" w:cs="Calibri"/>
                <w:lang w:eastAsia="en-US"/>
              </w:rPr>
              <w:t>09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K_U05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Potrafi rozpoznać teksty i źródła historyczne oraz inne nośniki wiedzy. Umie je wykorzystać, zanalizować i użyć w pracy historyka. Potrafi podsumować swoje rezultaty.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H1A_U06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H1A_U</w:t>
            </w:r>
            <w:r>
              <w:rPr>
                <w:rFonts w:ascii="Calibri" w:hAnsi="Calibri" w:cs="Calibri"/>
                <w:lang w:eastAsia="en-US"/>
              </w:rPr>
              <w:t>09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H1A_U</w:t>
            </w:r>
            <w:r>
              <w:rPr>
                <w:rFonts w:ascii="Calibri" w:hAnsi="Calibri" w:cs="Calibri"/>
                <w:lang w:eastAsia="en-US"/>
              </w:rPr>
              <w:t>10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K_U06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Potrafi fachowo stosować podstawowe elementy warsztatu historyka.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H1A_U01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H1A_U</w:t>
            </w:r>
            <w:r>
              <w:rPr>
                <w:rFonts w:ascii="Calibri" w:hAnsi="Calibri" w:cs="Calibri"/>
                <w:lang w:eastAsia="en-US"/>
              </w:rPr>
              <w:t>02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K_U07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Potrafi prowadzić krytyczną analizę źródeł historycznych i interpretować je w oparciu o wiedzę warsztatową.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H1A_U01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H1A_U</w:t>
            </w:r>
            <w:r>
              <w:rPr>
                <w:rFonts w:ascii="Calibri" w:hAnsi="Calibri" w:cs="Calibri"/>
                <w:lang w:eastAsia="en-US"/>
              </w:rPr>
              <w:t>02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H1A_U</w:t>
            </w:r>
            <w:r>
              <w:rPr>
                <w:rFonts w:ascii="Calibri" w:hAnsi="Calibri" w:cs="Calibri"/>
                <w:lang w:eastAsia="en-US"/>
              </w:rPr>
              <w:t>05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H1A_U</w:t>
            </w:r>
            <w:r>
              <w:rPr>
                <w:rFonts w:ascii="Calibri" w:hAnsi="Calibri" w:cs="Calibri"/>
                <w:lang w:eastAsia="en-US"/>
              </w:rPr>
              <w:t>07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K_U08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Potrafi korzystać z bibliografii, pomocy archiwalnych, katalogów do wyszukania informacji.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H1A_U01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H1A_U02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K_U09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Potrafi wykorzystać wyniki kwerendy i je zaprezentować.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H1A_U01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H1A_U02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K_U10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Potrafi zaprezentować wyniki swoich badań w sposób usystematyzowany i przejrzysty. Potrafi wykorzystać współczesne techniki komunikacyjne.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H1A_U03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H1A_U07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H1A_U08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H1A_U09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K_U11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Rozwiązuje samodzielnie proste problemy historyczne i prezentuje wyniki. 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H1A_U05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H1A_U06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K_U12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Potrafi sformułować własne opinie o zjawiskach społecznych i politycznych posługując się zdobytą wiedzą historyczną.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H1A_U06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H1A_U08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H1A_U09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K_U13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Potrafi przedstawić opinie, tezy i argumenty znanych mu różnych autorów prac historycznych.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H1A_U06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H1A_U08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H1A_U09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K_U14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Umie pisać w języku ojczystym i podstawowym obcym z poprawnym zastosowaniem terminologii historycznej.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H1A_U08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H1A_U10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K_U15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Poprawnie przygotowuje teksty historyczne zgodnie z wymogami nauk historycznych.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H1A_U08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K_U16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Poprawnie używa języka ojczystego z elementami profesjonalnej terminologii nauk historycznych i pokrewnych.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H1A_U06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H1A_U09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K_U17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Komunikuje się w przynajmniej jednym obcym języku nowożytnym z użyciem fachowej terminologii.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H1A_U06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H1A_U09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H1A_U10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K_U18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Potrafi tłumaczyć i interpretować proste teksty źródłowe w języku starożytnym, lub dawnym.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H1A_U03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K_U19 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Krytycznie ocenia swoją wiedzę i umiejętności.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H1A_U03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K_U20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Korzysta z TI, multimedialnej i Internetu.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H1A_U02</w:t>
            </w:r>
          </w:p>
        </w:tc>
      </w:tr>
      <w:tr w:rsidR="007B0232" w:rsidTr="00786F22">
        <w:trPr>
          <w:trHeight w:val="528"/>
        </w:trPr>
        <w:tc>
          <w:tcPr>
            <w:tcW w:w="5000" w:type="pct"/>
            <w:gridSpan w:val="3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jc w:val="center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kern w:val="24"/>
              </w:rPr>
              <w:t>KOMPETENCJE SPOŁECZNE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K_K01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Rozumie konieczność przestrzegania norm etycznych w nauce, w szczególności w pracy historyka i przy popularyzacji historii.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H1A_K04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K_K02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Uznaje różnice opinii determinowane podłożem narodowym i kulturowym. Potrafi je zaakceptować.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H1A_K04</w:t>
            </w:r>
          </w:p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H1A_K05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K_K03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Wykorzystuje odpowiedzialność i odwagę cywilną w przekazywaniu współczesnej wiedzy historycznej i sprzeciwianiu się jej instrumentalnego użycia przez różne grupy interesów.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H1A_K04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K_K04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Docenia rolę historii w kształtowaniu lokalnych i szerszych więzi społecznych.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H1A_K05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K_K05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 świadomość swojej wiedzy historycznej i rozumie konieczność ciągłego rozwoju fachowego, jaki ogólnego.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H1A_K03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K_K06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Docenia i szanuje patriotyzm i dziedzictwo kulturowe i historyczne Polski oraz swojego regionu.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H1A_K05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K_K07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Podejmuje próby uczestnictwa w dyskusjach historycznych. Popularyzuje wiedzę.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H1A_K03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H1A_K</w:t>
            </w:r>
            <w:r>
              <w:rPr>
                <w:rFonts w:ascii="Calibri" w:hAnsi="Calibri" w:cs="Calibri"/>
                <w:lang w:eastAsia="en-US"/>
              </w:rPr>
              <w:t>04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K_K08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Rozwija swoje zainteresowania fachowe, społeczne i kulturalne.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H1A_K03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H1A_K</w:t>
            </w:r>
            <w:r>
              <w:rPr>
                <w:rFonts w:ascii="Calibri" w:hAnsi="Calibri" w:cs="Calibri"/>
                <w:lang w:eastAsia="en-US"/>
              </w:rPr>
              <w:t>04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H1A_K</w:t>
            </w:r>
            <w:r>
              <w:rPr>
                <w:rFonts w:ascii="Calibri" w:hAnsi="Calibri" w:cs="Calibri"/>
                <w:lang w:eastAsia="en-US"/>
              </w:rPr>
              <w:t>06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K_K09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Jest gotów do propagowania wiedzy historycznej i kultury pamięci w środowisku lokalnym.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H1A_K01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H1A_K</w:t>
            </w:r>
            <w:r>
              <w:rPr>
                <w:rFonts w:ascii="Calibri" w:hAnsi="Calibri" w:cs="Calibri"/>
                <w:lang w:eastAsia="en-US"/>
              </w:rPr>
              <w:t>02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H1A_K</w:t>
            </w:r>
            <w:r>
              <w:rPr>
                <w:rFonts w:ascii="Calibri" w:hAnsi="Calibri" w:cs="Calibri"/>
                <w:lang w:eastAsia="en-US"/>
              </w:rPr>
              <w:t>03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H1A_K</w:t>
            </w:r>
            <w:r>
              <w:rPr>
                <w:rFonts w:ascii="Calibri" w:hAnsi="Calibri" w:cs="Calibri"/>
                <w:lang w:eastAsia="en-US"/>
              </w:rPr>
              <w:t>04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K_K10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Wykazuje niezależność myślenia i wyciągania wniosków.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H1A_K04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K_K11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Rozumie i akceptuje świat wartości i postaw innych osób w różnych kontekstach i sytuacjach historycznych.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H1A_K04</w:t>
            </w:r>
          </w:p>
        </w:tc>
      </w:tr>
      <w:tr w:rsidR="007B0232" w:rsidTr="00786F22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K_K12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Potrafi pracować w zespole.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H1A_K01</w:t>
            </w:r>
          </w:p>
          <w:p w:rsidR="007B0232" w:rsidRDefault="007B0232" w:rsidP="00786F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H1A_K</w:t>
            </w:r>
            <w:r>
              <w:rPr>
                <w:rFonts w:ascii="Calibri" w:hAnsi="Calibri" w:cs="Calibri"/>
                <w:lang w:eastAsia="en-US"/>
              </w:rPr>
              <w:t>02</w:t>
            </w:r>
          </w:p>
        </w:tc>
      </w:tr>
    </w:tbl>
    <w:p w:rsidR="007B0232" w:rsidRDefault="007B0232" w:rsidP="007B0232">
      <w:pPr>
        <w:rPr>
          <w:sz w:val="22"/>
          <w:szCs w:val="22"/>
          <w:lang w:eastAsia="en-US"/>
        </w:rPr>
      </w:pPr>
    </w:p>
    <w:p w:rsidR="007B0232" w:rsidRDefault="007B0232" w:rsidP="007B023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B0232" w:rsidRDefault="007B0232" w:rsidP="007B0232"/>
    <w:p w:rsidR="004E437F" w:rsidRDefault="004E437F">
      <w:bookmarkStart w:id="0" w:name="_GoBack"/>
      <w:bookmarkEnd w:id="0"/>
    </w:p>
    <w:sectPr w:rsidR="004E437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32"/>
    <w:rsid w:val="004E437F"/>
    <w:rsid w:val="007B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95315-2496-4340-8DF8-A6191435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Tekieli</dc:creator>
  <cp:keywords/>
  <dc:description/>
  <cp:lastModifiedBy>Tomasz Tekieli</cp:lastModifiedBy>
  <cp:revision>1</cp:revision>
  <dcterms:created xsi:type="dcterms:W3CDTF">2019-05-16T12:03:00Z</dcterms:created>
  <dcterms:modified xsi:type="dcterms:W3CDTF">2019-05-16T12:04:00Z</dcterms:modified>
</cp:coreProperties>
</file>