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7B" w:rsidRDefault="0015517B" w:rsidP="0015517B">
      <w:pPr>
        <w:spacing w:before="120" w:after="60" w:line="276" w:lineRule="auto"/>
        <w:jc w:val="center"/>
        <w:rPr>
          <w:rFonts w:eastAsia="Calibri" w:cs="Times New Roman"/>
        </w:rPr>
      </w:pPr>
      <w:bookmarkStart w:id="0" w:name="_GoBack"/>
      <w:bookmarkEnd w:id="0"/>
      <w:r>
        <w:rPr>
          <w:rFonts w:eastAsia="Calibri" w:cs="Times New Roman"/>
        </w:rPr>
        <w:t xml:space="preserve">Klauzula informacyjna Uniwersytetu Jagiellońskiego </w:t>
      </w:r>
      <w:r>
        <w:rPr>
          <w:rFonts w:cs="Times New Roman"/>
        </w:rPr>
        <w:t xml:space="preserve">dla kontrahentów będących osobami fizycznymi, osób </w:t>
      </w:r>
      <w:r>
        <w:rPr>
          <w:rFonts w:eastAsia="Calibri" w:cs="Times New Roman"/>
        </w:rPr>
        <w:t>reprezentujących kontrahentów, pełnomocników kontrahentów oraz pracowników i współpracowników kontrahentów wyznaczonych do kontaktu i odpowiedzialnych za wykonanie umowy</w:t>
      </w:r>
    </w:p>
    <w:p w:rsidR="0015517B" w:rsidRDefault="0015517B" w:rsidP="0015517B">
      <w:pPr>
        <w:spacing w:before="120"/>
        <w:rPr>
          <w:rFonts w:eastAsia="Times New Roman" w:cs="Times New Roman"/>
          <w:lang w:eastAsia="pl-PL"/>
        </w:rPr>
      </w:pPr>
    </w:p>
    <w:p w:rsidR="0015517B" w:rsidRDefault="0015517B" w:rsidP="0015517B">
      <w:pPr>
        <w:spacing w:before="12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Uniwersytet Jagielloński (UJ) informuje, że:</w:t>
      </w:r>
    </w:p>
    <w:p w:rsidR="0015517B" w:rsidRDefault="0015517B" w:rsidP="0015517B">
      <w:pPr>
        <w:spacing w:before="120"/>
        <w:rPr>
          <w:rFonts w:eastAsia="Times New Roman" w:cs="Times New Roman"/>
          <w:lang w:eastAsia="pl-PL"/>
        </w:rPr>
      </w:pPr>
    </w:p>
    <w:p w:rsidR="0015517B" w:rsidRDefault="0015517B" w:rsidP="0015517B">
      <w:pPr>
        <w:pStyle w:val="Akapitzlist"/>
        <w:numPr>
          <w:ilvl w:val="3"/>
          <w:numId w:val="1"/>
        </w:numPr>
        <w:tabs>
          <w:tab w:val="num" w:pos="2552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danych osobowych jest Uniwersytet Jagielloński, ul. Gołębia 24, 31-033 Kraków, </w:t>
      </w:r>
      <w:hyperlink r:id="rId5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www.uj.edu.pl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15517B" w:rsidRDefault="0015517B" w:rsidP="0015517B">
      <w:pPr>
        <w:pStyle w:val="Akapitzlist"/>
        <w:numPr>
          <w:ilvl w:val="3"/>
          <w:numId w:val="1"/>
        </w:numPr>
        <w:tabs>
          <w:tab w:val="num" w:pos="2552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UJ powołał Inspektora Ochrony Danych, z którym może Pani/Pan się skontaktować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przypadku jakichkolwiek pytań lub uwag dotyczących przetwarzania Pani/Pana danych osobowych i praw przysługujących Pani/Panu na mocy przepisów o ochronie danych osobowych. Dane kontaktowe: adres e-mail: </w:t>
      </w:r>
      <w:hyperlink r:id="rId6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iod@uj.edu.pl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tel. 12 663 12 25</w:t>
      </w:r>
    </w:p>
    <w:p w:rsidR="0015517B" w:rsidRDefault="0015517B" w:rsidP="0015517B">
      <w:pPr>
        <w:pStyle w:val="Akapitzlist"/>
        <w:numPr>
          <w:ilvl w:val="3"/>
          <w:numId w:val="1"/>
        </w:numPr>
        <w:tabs>
          <w:tab w:val="num" w:pos="2552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UJ może przetwarzać Pani/Pana dane w następujących celach:</w:t>
      </w:r>
    </w:p>
    <w:p w:rsidR="0015517B" w:rsidRDefault="0015517B" w:rsidP="0015517B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zawarcia i wykonania umowy – w myśl art. 6 ust. 1 lit. b) RODO</w:t>
      </w:r>
      <w:r>
        <w:rPr>
          <w:rFonts w:ascii="Times New Roman" w:hAnsi="Times New Roman"/>
          <w:sz w:val="24"/>
          <w:szCs w:val="24"/>
        </w:rPr>
        <w:softHyphen/>
        <w:t xml:space="preserve"> w przypadku Kontrahenta będącego osobą fizyczną, osób uprawnionych do reprezentowania lub działających na podstawie pełnomocnictwa Kontrahenta;</w:t>
      </w:r>
    </w:p>
    <w:p w:rsidR="0015517B" w:rsidRDefault="0015517B" w:rsidP="0015517B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eastAsia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wynikających z uzasadnionych interesów prawnych obejmujących realizację umowy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Kontrahentem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 xml:space="preserve"> w myśl art. 6 ust. 1 pkt f RODO -w przypadku osoby wskazanej przez Kontrahenta w związku z realizacją umowy;</w:t>
      </w:r>
    </w:p>
    <w:p w:rsidR="0015517B" w:rsidRDefault="0015517B" w:rsidP="0015517B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eastAsia="Times New Roman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wypełnienia obowiązków prawnych dotyczących prowadzenia ksiąg rachunkowych </w:t>
      </w:r>
      <w:r>
        <w:rPr>
          <w:rFonts w:ascii="Times New Roman" w:hAnsi="Times New Roman"/>
          <w:sz w:val="24"/>
          <w:szCs w:val="24"/>
        </w:rPr>
        <w:br/>
        <w:t>i dokumentacji podatkowej – na podstawie art. 6 ust. 1 lit. c) RODO w zw. z art. 74 ust. 2 ustawy z dnia 29 września 1994 r. o rachunkowości;</w:t>
      </w:r>
    </w:p>
    <w:p w:rsidR="0015517B" w:rsidRDefault="0015517B" w:rsidP="0015517B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eastAsia="Times New Roman"/>
          <w:lang w:eastAsia="pl-PL"/>
        </w:rPr>
      </w:pPr>
      <w:r>
        <w:rPr>
          <w:rFonts w:ascii="Times New Roman" w:hAnsi="Times New Roman"/>
          <w:sz w:val="24"/>
          <w:szCs w:val="24"/>
        </w:rPr>
        <w:t>wynikających z uzasadnionych interesów prawnych obejmujących ustalenie, dochodzenie lub obronę ewentualnych roszczeń z tytułu realizacji umowy, w myśl art. 6 ust. 1 pkt f RODO;</w:t>
      </w:r>
    </w:p>
    <w:p w:rsidR="0015517B" w:rsidRDefault="0015517B" w:rsidP="0015517B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eastAsia="Times New Roman"/>
          <w:lang w:eastAsia="pl-PL"/>
        </w:rPr>
      </w:pPr>
      <w:r>
        <w:rPr>
          <w:rFonts w:ascii="Times New Roman" w:hAnsi="Times New Roman"/>
          <w:sz w:val="24"/>
          <w:szCs w:val="24"/>
        </w:rPr>
        <w:t>wypełnienia obowiązków prawnych dotyczących przechowywania dokumentacji - na podstawie art. 6 ust. 1 lit. c) RODO w zw. ustawą z dnia 14 lipca 1983 r. o narodowym zasobie archiwalnym i archiwach</w:t>
      </w:r>
    </w:p>
    <w:p w:rsidR="0015517B" w:rsidRDefault="0015517B" w:rsidP="0015517B">
      <w:pPr>
        <w:pStyle w:val="Akapitzlist"/>
        <w:numPr>
          <w:ilvl w:val="3"/>
          <w:numId w:val="1"/>
        </w:numPr>
        <w:tabs>
          <w:tab w:val="num" w:pos="0"/>
        </w:tabs>
        <w:ind w:hanging="31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UJ pozyskał Pani/Pana dane osobowe:</w:t>
      </w:r>
    </w:p>
    <w:p w:rsidR="0015517B" w:rsidRDefault="0015517B" w:rsidP="0015517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Kontrahenta będącego osobą fizyczną, osób uprawnionych do reprezentowania lub działających na podstawie pełnomocnictwa Kontrahenta - bezpośrednio od Pani/Pana. Podanie przez Panią/Pana danych osobowych jest niezbędne w celach związanych z zawarciem i realizacją umowy.</w:t>
      </w:r>
    </w:p>
    <w:p w:rsidR="0015517B" w:rsidRDefault="0015517B" w:rsidP="0015517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osoby wskazanej przez Kontrahenta w związku z realizacją umowy - od Kontrahenta, z którym zawarł umowę. Zakres Pani/Pana danych osobowych może obejmować: imię i nazwisko, stanowisko, miejsce pracy, dane kontaktowe oraz inne dane niezbędne w związku z realizacją umowy.</w:t>
      </w:r>
    </w:p>
    <w:p w:rsidR="0015517B" w:rsidRDefault="0015517B" w:rsidP="0015517B">
      <w:pPr>
        <w:pStyle w:val="Akapitzlist"/>
        <w:numPr>
          <w:ilvl w:val="3"/>
          <w:numId w:val="1"/>
        </w:numPr>
        <w:tabs>
          <w:tab w:val="num" w:pos="0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Pani/Pana dane osobowe mogą zostać udostępnione podmiotom uprawnionym do ich odbioru na podstawie przepisów powszechnie obowiązującego prawa.</w:t>
      </w:r>
    </w:p>
    <w:p w:rsidR="0015517B" w:rsidRDefault="0015517B" w:rsidP="0015517B">
      <w:pPr>
        <w:pStyle w:val="Akapitzlist"/>
        <w:numPr>
          <w:ilvl w:val="3"/>
          <w:numId w:val="1"/>
        </w:numPr>
        <w:tabs>
          <w:tab w:val="num" w:pos="0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Pani/Pana dane osobowe nie będą przekazywane poza Europejski Obszar Gospodarczy  oraz organizacji międzynarodowych.</w:t>
      </w:r>
    </w:p>
    <w:p w:rsidR="0015517B" w:rsidRDefault="0015517B" w:rsidP="0015517B">
      <w:pPr>
        <w:pStyle w:val="Akapitzlist"/>
        <w:numPr>
          <w:ilvl w:val="3"/>
          <w:numId w:val="1"/>
        </w:numPr>
        <w:tabs>
          <w:tab w:val="num" w:pos="0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Pani/Pana dane osobowe będą przechowywane przez okres obowiązywania umowy zawartej z Kontrahentem, a następnie przez okres wymagany przez odpowiednie przepisy prawa w zakresie przechowywania dokumentacji lub przez okres przedawnienia roszczeń określony w przepisach prawa.</w:t>
      </w:r>
    </w:p>
    <w:p w:rsidR="0015517B" w:rsidRDefault="0015517B" w:rsidP="0015517B">
      <w:pPr>
        <w:pStyle w:val="Akapitzlist"/>
        <w:numPr>
          <w:ilvl w:val="3"/>
          <w:numId w:val="1"/>
        </w:numPr>
        <w:tabs>
          <w:tab w:val="num" w:pos="0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:rsidR="0015517B" w:rsidRDefault="0015517B" w:rsidP="0015517B">
      <w:pPr>
        <w:pStyle w:val="Akapitzlist"/>
        <w:numPr>
          <w:ilvl w:val="3"/>
          <w:numId w:val="1"/>
        </w:numPr>
        <w:tabs>
          <w:tab w:val="num" w:pos="0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 Pani/Panu prawo do wniesienia skargi do Prezesa Urzędu Ochrony Danych Osobowych.</w:t>
      </w:r>
    </w:p>
    <w:p w:rsidR="0015517B" w:rsidRDefault="0015517B" w:rsidP="0015517B">
      <w:pPr>
        <w:pStyle w:val="Akapitzlist"/>
        <w:numPr>
          <w:ilvl w:val="3"/>
          <w:numId w:val="1"/>
        </w:numPr>
        <w:tabs>
          <w:tab w:val="num" w:pos="0"/>
        </w:tabs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będzie Pani/Pan podlegać decyzjom podejmowanym w sposób zautomatyzowany (bez udziału człowieka). Pani /Pana dane osobowe nie będą również wykorzystywane do profilowania.</w:t>
      </w:r>
    </w:p>
    <w:p w:rsidR="0015517B" w:rsidRDefault="0015517B" w:rsidP="0015517B">
      <w:pPr>
        <w:widowControl/>
        <w:suppressAutoHyphens w:val="0"/>
        <w:rPr>
          <w:rFonts w:cs="Times New Roman"/>
          <w:b/>
          <w:bCs/>
          <w:iCs/>
          <w:color w:val="FF0000"/>
        </w:rPr>
      </w:pPr>
    </w:p>
    <w:p w:rsidR="0015517B" w:rsidRDefault="0015517B" w:rsidP="0015517B">
      <w:pPr>
        <w:widowControl/>
        <w:suppressAutoHyphens w:val="0"/>
        <w:rPr>
          <w:rFonts w:cs="Times New Roman"/>
          <w:b/>
          <w:bCs/>
          <w:iCs/>
          <w:color w:val="FF0000"/>
        </w:rPr>
      </w:pPr>
    </w:p>
    <w:p w:rsidR="0015517B" w:rsidRDefault="0015517B" w:rsidP="0015517B">
      <w:pPr>
        <w:widowControl/>
        <w:suppressAutoHyphens w:val="0"/>
        <w:rPr>
          <w:rFonts w:cs="Times New Roman"/>
          <w:b/>
          <w:bCs/>
          <w:iCs/>
          <w:color w:val="FF0000"/>
        </w:rPr>
      </w:pPr>
    </w:p>
    <w:p w:rsidR="0015517B" w:rsidRDefault="0015517B" w:rsidP="0015517B">
      <w:pPr>
        <w:rPr>
          <w:rFonts w:cs="Times New Roman"/>
        </w:rPr>
      </w:pPr>
    </w:p>
    <w:p w:rsidR="0015517B" w:rsidRDefault="0015517B" w:rsidP="0015517B">
      <w:pPr>
        <w:widowControl/>
        <w:suppressAutoHyphens w:val="0"/>
        <w:rPr>
          <w:b/>
          <w:i/>
          <w:color w:val="FF0000"/>
        </w:rPr>
      </w:pPr>
    </w:p>
    <w:p w:rsidR="006A1A33" w:rsidRDefault="006A1A33"/>
    <w:sectPr w:rsidR="006A1A33" w:rsidSect="009D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14F0C"/>
    <w:multiLevelType w:val="hybridMultilevel"/>
    <w:tmpl w:val="C43EF952"/>
    <w:lvl w:ilvl="0" w:tplc="77101A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30154"/>
    <w:multiLevelType w:val="multilevel"/>
    <w:tmpl w:val="15DE6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5A321F"/>
    <w:multiLevelType w:val="hybridMultilevel"/>
    <w:tmpl w:val="19EE1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517B"/>
    <w:rsid w:val="0015517B"/>
    <w:rsid w:val="002A04A9"/>
    <w:rsid w:val="00453E17"/>
    <w:rsid w:val="006A1A33"/>
    <w:rsid w:val="009D6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18F44-EC10-4611-AF34-8F337E3C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17B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517B"/>
    <w:rPr>
      <w:color w:val="0563C1" w:themeColor="hyperlink"/>
      <w:u w:val="single"/>
    </w:rPr>
  </w:style>
  <w:style w:type="character" w:customStyle="1" w:styleId="AkapitzlistZnak">
    <w:name w:val="Akapit z listą Znak"/>
    <w:aliases w:val="Liste à puces retrait droite Znak"/>
    <w:link w:val="Akapitzlist"/>
    <w:uiPriority w:val="34"/>
    <w:qFormat/>
    <w:locked/>
    <w:rsid w:val="0015517B"/>
    <w:rPr>
      <w:rFonts w:ascii="Calibri" w:eastAsia="Calibri" w:hAnsi="Calibri" w:cs="Calibri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15517B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j.edu.pl" TargetMode="External"/><Relationship Id="rId5" Type="http://schemas.openxmlformats.org/officeDocument/2006/relationships/hyperlink" Target="http://www.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Tokarczyk</dc:creator>
  <cp:keywords/>
  <dc:description/>
  <cp:lastModifiedBy>Monika Tokarczyk</cp:lastModifiedBy>
  <cp:revision>2</cp:revision>
  <dcterms:created xsi:type="dcterms:W3CDTF">2021-09-21T07:31:00Z</dcterms:created>
  <dcterms:modified xsi:type="dcterms:W3CDTF">2021-09-21T07:31:00Z</dcterms:modified>
</cp:coreProperties>
</file>